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9D" w:rsidRPr="00D46384" w:rsidRDefault="0041059D" w:rsidP="002F6ABE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1584" from="218.8pt,20.8pt" to="340.8pt,20.8pt" strokeweight="1.5pt"/>
        </w:pict>
      </w:r>
      <w:r w:rsidRPr="00D46384">
        <w:rPr>
          <w:rFonts w:ascii="標楷體" w:eastAsia="標楷體" w:hAnsi="標楷體" w:cs="標楷體" w:hint="eastAsia"/>
          <w:b/>
          <w:bCs/>
          <w:sz w:val="32"/>
          <w:szCs w:val="32"/>
        </w:rPr>
        <w:t>國際佛光會中華總會嘉義圓福第二分會活動記錄表</w:t>
      </w:r>
    </w:p>
    <w:tbl>
      <w:tblPr>
        <w:tblpPr w:leftFromText="180" w:rightFromText="180" w:vertAnchor="text" w:horzAnchor="margin" w:tblpY="142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6"/>
        <w:gridCol w:w="5157"/>
      </w:tblGrid>
      <w:tr w:rsidR="0041059D" w:rsidRPr="00080D85" w:rsidTr="0022710F">
        <w:trPr>
          <w:trHeight w:val="420"/>
        </w:trPr>
        <w:tc>
          <w:tcPr>
            <w:tcW w:w="5616" w:type="dxa"/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活動名稱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01</w:t>
            </w:r>
            <w:r w:rsidRPr="00D46384">
              <w:rPr>
                <w:rFonts w:ascii="標楷體" w:eastAsia="標楷體" w:hAnsi="標楷體" w:cs="標楷體" w:hint="eastAsia"/>
              </w:rPr>
              <w:t>月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份如是我聞讀書</w:t>
            </w:r>
            <w:r w:rsidRPr="00D46384">
              <w:rPr>
                <w:rFonts w:ascii="標楷體" w:eastAsia="標楷體" w:hAnsi="標楷體" w:cs="標楷體" w:hint="eastAsia"/>
              </w:rPr>
              <w:t>會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主辦單位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D46384">
              <w:rPr>
                <w:rFonts w:ascii="標楷體" w:eastAsia="標楷體" w:hAnsi="標楷體" w:cs="標楷體" w:hint="eastAsia"/>
              </w:rPr>
              <w:t>嘉義圓福第二分會</w:t>
            </w:r>
          </w:p>
        </w:tc>
      </w:tr>
      <w:tr w:rsidR="0041059D" w:rsidRPr="00080D85" w:rsidTr="0022710F">
        <w:trPr>
          <w:trHeight w:val="317"/>
        </w:trPr>
        <w:tc>
          <w:tcPr>
            <w:tcW w:w="5616" w:type="dxa"/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活動時間</w:t>
            </w:r>
            <w:r w:rsidRPr="00D46384">
              <w:rPr>
                <w:rFonts w:ascii="標楷體" w:eastAsia="標楷體" w:hAnsi="標楷體" w:cs="標楷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109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01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41059D" w:rsidRPr="00080D85" w:rsidRDefault="0041059D" w:rsidP="00782B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活動地點</w:t>
            </w:r>
            <w:r w:rsidRPr="00D46384">
              <w:rPr>
                <w:rFonts w:ascii="標楷體" w:eastAsia="標楷體" w:hAnsi="標楷體" w:cs="標楷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會長住宅</w:t>
            </w:r>
          </w:p>
        </w:tc>
      </w:tr>
      <w:tr w:rsidR="0041059D" w:rsidRPr="00080D85" w:rsidTr="0022710F">
        <w:trPr>
          <w:cantSplit/>
          <w:trHeight w:val="353"/>
        </w:trPr>
        <w:tc>
          <w:tcPr>
            <w:tcW w:w="5616" w:type="dxa"/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負責人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陳盛營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記錄員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洪嘉蘭</w:t>
            </w:r>
            <w:r w:rsidRPr="00B93AC0">
              <w:rPr>
                <w:rFonts w:ascii="標楷體" w:eastAsia="標楷體" w:hAnsi="標楷體" w:cs="標楷體"/>
              </w:rPr>
              <w:t xml:space="preserve">  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080D85">
              <w:t xml:space="preserve"> </w:t>
            </w:r>
            <w:r w:rsidRPr="00695B45">
              <w:rPr>
                <w:rFonts w:ascii="標楷體" w:eastAsia="標楷體" w:hAnsi="標楷體" w:cs="標楷體"/>
              </w:rPr>
              <w:t>0922830182</w:t>
            </w:r>
          </w:p>
        </w:tc>
      </w:tr>
      <w:tr w:rsidR="0041059D" w:rsidRPr="00080D85" w:rsidTr="0022710F">
        <w:trPr>
          <w:cantSplit/>
          <w:trHeight w:val="195"/>
        </w:trPr>
        <w:tc>
          <w:tcPr>
            <w:tcW w:w="5616" w:type="dxa"/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參加人數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6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41059D" w:rsidRPr="00080D85" w:rsidRDefault="0041059D" w:rsidP="0022710F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攝影員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D46384">
              <w:rPr>
                <w:rFonts w:ascii="標楷體" w:eastAsia="標楷體" w:hAnsi="標楷體" w:cs="標楷體" w:hint="eastAsia"/>
              </w:rPr>
              <w:t>闕米春</w:t>
            </w:r>
            <w:r w:rsidRPr="00D46384">
              <w:rPr>
                <w:rFonts w:ascii="標楷體" w:eastAsia="標楷體" w:hAnsi="標楷體" w:cs="標楷體"/>
              </w:rPr>
              <w:t xml:space="preserve"> 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46384">
              <w:rPr>
                <w:rFonts w:ascii="標楷體" w:eastAsia="標楷體" w:hAnsi="標楷體" w:cs="標楷體"/>
              </w:rPr>
              <w:t>0912755752</w:t>
            </w:r>
          </w:p>
        </w:tc>
      </w:tr>
      <w:tr w:rsidR="0041059D" w:rsidRPr="00080D85" w:rsidTr="0022710F">
        <w:trPr>
          <w:cantSplit/>
          <w:trHeight w:val="505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:rsidR="0041059D" w:rsidRPr="00080D85" w:rsidRDefault="0041059D" w:rsidP="00782B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參加人員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楊振明、洪嘉蘭、陳盛營、</w:t>
            </w:r>
            <w:r w:rsidRPr="00C7710B">
              <w:rPr>
                <w:rFonts w:ascii="標楷體" w:eastAsia="標楷體" w:hAnsi="標楷體" w:cs="標楷體" w:hint="eastAsia"/>
                <w:sz w:val="28"/>
                <w:szCs w:val="28"/>
              </w:rPr>
              <w:t>黃正忠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7710B">
              <w:rPr>
                <w:rFonts w:ascii="標楷體" w:eastAsia="標楷體" w:hAnsi="標楷體" w:cs="標楷體" w:hint="eastAsia"/>
                <w:sz w:val="28"/>
                <w:szCs w:val="28"/>
              </w:rPr>
              <w:t>闕米春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、洪美雪。</w:t>
            </w:r>
          </w:p>
        </w:tc>
      </w:tr>
    </w:tbl>
    <w:p w:rsidR="0041059D" w:rsidRDefault="0041059D" w:rsidP="002F6ABE">
      <w:pPr>
        <w:pStyle w:val="ListParagraph"/>
        <w:ind w:leftChars="0" w:left="0"/>
        <w:jc w:val="both"/>
        <w:rPr>
          <w:rFonts w:ascii="標楷體" w:eastAsia="標楷體" w:hAnsi="標楷體"/>
          <w:bCs/>
          <w:kern w:val="16"/>
          <w:szCs w:val="24"/>
        </w:rPr>
      </w:pPr>
      <w:r w:rsidRPr="00160748">
        <w:rPr>
          <w:rFonts w:ascii="標楷體" w:eastAsia="標楷體" w:hAnsi="標楷體" w:hint="eastAsia"/>
          <w:bCs/>
          <w:kern w:val="16"/>
          <w:szCs w:val="24"/>
        </w:rPr>
        <w:t>活動程序：</w:t>
      </w:r>
      <w:r w:rsidRPr="00160748">
        <w:rPr>
          <w:rFonts w:ascii="標楷體" w:eastAsia="標楷體" w:hAnsi="標楷體"/>
          <w:bCs/>
          <w:kern w:val="16"/>
          <w:szCs w:val="24"/>
        </w:rPr>
        <w:t>1.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聯誼分享。</w:t>
      </w:r>
      <w:r w:rsidRPr="00160748">
        <w:rPr>
          <w:rFonts w:ascii="標楷體" w:eastAsia="標楷體" w:hAnsi="標楷體"/>
          <w:bCs/>
          <w:kern w:val="16"/>
          <w:szCs w:val="24"/>
        </w:rPr>
        <w:t>2.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會務傳達。</w:t>
      </w:r>
      <w:r w:rsidRPr="00160748">
        <w:rPr>
          <w:rFonts w:ascii="標楷體" w:eastAsia="標楷體" w:hAnsi="標楷體"/>
          <w:bCs/>
          <w:kern w:val="16"/>
          <w:szCs w:val="24"/>
        </w:rPr>
        <w:t>3.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讀書會「幸福第十道，怎樣能命終時一定見佛，往生佛國</w:t>
      </w:r>
      <w:r w:rsidRPr="00160748">
        <w:rPr>
          <w:rFonts w:ascii="標楷體" w:eastAsia="標楷體" w:hAnsi="標楷體"/>
          <w:bCs/>
          <w:kern w:val="16"/>
          <w:szCs w:val="24"/>
        </w:rPr>
        <w:t>?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」。</w:t>
      </w:r>
    </w:p>
    <w:p w:rsidR="0041059D" w:rsidRDefault="0041059D" w:rsidP="009708AB">
      <w:pPr>
        <w:pStyle w:val="ListParagraph"/>
        <w:numPr>
          <w:ilvl w:val="0"/>
          <w:numId w:val="1"/>
        </w:numPr>
        <w:ind w:leftChars="1" w:left="566" w:hangingChars="235" w:hanging="564"/>
        <w:jc w:val="both"/>
        <w:rPr>
          <w:rFonts w:ascii="標楷體" w:eastAsia="標楷體" w:hAnsi="標楷體"/>
          <w:bCs/>
          <w:kern w:val="16"/>
          <w:szCs w:val="24"/>
        </w:rPr>
      </w:pPr>
      <w:r w:rsidRPr="009708AB">
        <w:rPr>
          <w:rFonts w:ascii="標楷體" w:eastAsia="標楷體" w:hAnsi="標楷體" w:hint="eastAsia"/>
          <w:bCs/>
          <w:kern w:val="16"/>
          <w:szCs w:val="24"/>
        </w:rPr>
        <w:t>會務傳達</w:t>
      </w:r>
      <w:r w:rsidRPr="009708AB">
        <w:rPr>
          <w:rFonts w:ascii="標楷體" w:eastAsia="標楷體" w:hAnsi="標楷體"/>
          <w:bCs/>
          <w:kern w:val="16"/>
          <w:szCs w:val="24"/>
        </w:rPr>
        <w:t>:</w:t>
      </w:r>
      <w:r>
        <w:rPr>
          <w:rFonts w:ascii="標楷體" w:eastAsia="標楷體" w:hAnsi="標楷體" w:hint="eastAsia"/>
          <w:bCs/>
          <w:kern w:val="16"/>
          <w:szCs w:val="24"/>
        </w:rPr>
        <w:t>近期活動有農曆</w:t>
      </w:r>
      <w:r w:rsidRPr="009708AB">
        <w:rPr>
          <w:rFonts w:ascii="標楷體" w:eastAsia="標楷體" w:hAnsi="標楷體" w:hint="eastAsia"/>
          <w:bCs/>
          <w:kern w:val="16"/>
          <w:szCs w:val="24"/>
        </w:rPr>
        <w:t>初三回佛光山參加燈會</w:t>
      </w:r>
      <w:r>
        <w:rPr>
          <w:rFonts w:ascii="標楷體" w:eastAsia="標楷體" w:hAnsi="標楷體" w:hint="eastAsia"/>
          <w:bCs/>
          <w:kern w:val="16"/>
          <w:szCs w:val="24"/>
        </w:rPr>
        <w:t>，</w:t>
      </w:r>
      <w:r w:rsidRPr="009708AB">
        <w:rPr>
          <w:rFonts w:ascii="標楷體" w:eastAsia="標楷體" w:hAnsi="標楷體" w:hint="eastAsia"/>
          <w:bCs/>
          <w:kern w:val="16"/>
          <w:szCs w:val="24"/>
        </w:rPr>
        <w:t>初五</w:t>
      </w:r>
      <w:r>
        <w:rPr>
          <w:rFonts w:ascii="標楷體" w:eastAsia="標楷體" w:hAnsi="標楷體"/>
          <w:bCs/>
          <w:kern w:val="16"/>
          <w:szCs w:val="24"/>
        </w:rPr>
        <w:t>10</w:t>
      </w:r>
      <w:r>
        <w:rPr>
          <w:rFonts w:ascii="標楷體" w:eastAsia="標楷體" w:hAnsi="標楷體" w:hint="eastAsia"/>
          <w:bCs/>
          <w:kern w:val="16"/>
          <w:szCs w:val="24"/>
        </w:rPr>
        <w:t>；</w:t>
      </w:r>
      <w:r>
        <w:rPr>
          <w:rFonts w:ascii="標楷體" w:eastAsia="標楷體" w:hAnsi="標楷體"/>
          <w:bCs/>
          <w:kern w:val="16"/>
          <w:szCs w:val="24"/>
        </w:rPr>
        <w:t>00</w:t>
      </w:r>
      <w:r>
        <w:rPr>
          <w:rFonts w:ascii="標楷體" w:eastAsia="標楷體" w:hAnsi="標楷體" w:hint="eastAsia"/>
          <w:bCs/>
          <w:kern w:val="16"/>
          <w:szCs w:val="24"/>
        </w:rPr>
        <w:t>圓福寺</w:t>
      </w:r>
      <w:r w:rsidRPr="009708AB">
        <w:rPr>
          <w:rFonts w:ascii="標楷體" w:eastAsia="標楷體" w:hAnsi="標楷體" w:hint="eastAsia"/>
          <w:bCs/>
          <w:kern w:val="16"/>
          <w:szCs w:val="24"/>
        </w:rPr>
        <w:t>團拜。</w:t>
      </w:r>
      <w:r>
        <w:rPr>
          <w:rFonts w:ascii="標楷體" w:eastAsia="標楷體" w:hAnsi="標楷體" w:hint="eastAsia"/>
          <w:bCs/>
          <w:kern w:val="16"/>
          <w:szCs w:val="24"/>
        </w:rPr>
        <w:t>另外</w:t>
      </w:r>
      <w:r>
        <w:rPr>
          <w:rFonts w:ascii="標楷體" w:eastAsia="標楷體" w:hAnsi="標楷體"/>
          <w:bCs/>
          <w:kern w:val="16"/>
          <w:szCs w:val="24"/>
        </w:rPr>
        <w:t>2/2</w:t>
      </w:r>
      <w:r>
        <w:rPr>
          <w:rFonts w:ascii="標楷體" w:eastAsia="標楷體" w:hAnsi="標楷體" w:hint="eastAsia"/>
          <w:bCs/>
          <w:kern w:val="16"/>
          <w:szCs w:val="24"/>
        </w:rPr>
        <w:t>及</w:t>
      </w:r>
      <w:r>
        <w:rPr>
          <w:rFonts w:ascii="標楷體" w:eastAsia="標楷體" w:hAnsi="標楷體"/>
          <w:bCs/>
          <w:kern w:val="16"/>
          <w:szCs w:val="24"/>
        </w:rPr>
        <w:t>2/9</w:t>
      </w:r>
      <w:r>
        <w:rPr>
          <w:rFonts w:ascii="標楷體" w:eastAsia="標楷體" w:hAnsi="標楷體" w:hint="eastAsia"/>
          <w:bCs/>
          <w:kern w:val="16"/>
          <w:szCs w:val="24"/>
        </w:rPr>
        <w:t>都需要義工。春節期間另外有金剛經抄經活動，大家可以自行在網路上報名。</w:t>
      </w:r>
    </w:p>
    <w:p w:rsidR="0041059D" w:rsidRDefault="0041059D" w:rsidP="009708AB">
      <w:pPr>
        <w:pStyle w:val="ListParagraph"/>
        <w:numPr>
          <w:ilvl w:val="0"/>
          <w:numId w:val="1"/>
        </w:numPr>
        <w:ind w:leftChars="1" w:left="566" w:hangingChars="235" w:hanging="564"/>
        <w:jc w:val="both"/>
        <w:rPr>
          <w:rFonts w:ascii="標楷體" w:eastAsia="標楷體" w:hAnsi="標楷體"/>
          <w:bCs/>
          <w:kern w:val="16"/>
          <w:szCs w:val="24"/>
        </w:rPr>
      </w:pPr>
      <w:r w:rsidRPr="009708AB">
        <w:rPr>
          <w:rFonts w:ascii="標楷體" w:eastAsia="標楷體" w:hAnsi="標楷體" w:hint="eastAsia"/>
          <w:bCs/>
          <w:kern w:val="16"/>
          <w:szCs w:val="24"/>
        </w:rPr>
        <w:t>讀書會「幸福第十道，怎樣能命終時一定見佛，往生佛國</w:t>
      </w:r>
      <w:r w:rsidRPr="009708AB">
        <w:rPr>
          <w:rFonts w:ascii="標楷體" w:eastAsia="標楷體" w:hAnsi="標楷體"/>
          <w:bCs/>
          <w:kern w:val="16"/>
          <w:szCs w:val="24"/>
        </w:rPr>
        <w:t>?</w:t>
      </w:r>
      <w:r w:rsidRPr="009708AB">
        <w:rPr>
          <w:rFonts w:ascii="標楷體" w:eastAsia="標楷體" w:hAnsi="標楷體" w:hint="eastAsia"/>
          <w:bCs/>
          <w:kern w:val="16"/>
          <w:szCs w:val="24"/>
        </w:rPr>
        <w:t>」由正忠師兄負責導讀</w:t>
      </w:r>
      <w:r>
        <w:rPr>
          <w:rFonts w:ascii="標楷體" w:eastAsia="標楷體" w:hAnsi="標楷體" w:hint="eastAsia"/>
          <w:bCs/>
          <w:kern w:val="16"/>
          <w:szCs w:val="24"/>
        </w:rPr>
        <w:t>，今天也是本書最後一次讀書會，下次將研讀大師的著作「人海慈航；怎樣知道有觀世音菩薩」</w:t>
      </w:r>
      <w:r w:rsidRPr="009708AB">
        <w:rPr>
          <w:rFonts w:ascii="標楷體" w:eastAsia="標楷體" w:hAnsi="標楷體" w:hint="eastAsia"/>
          <w:bCs/>
          <w:kern w:val="16"/>
          <w:szCs w:val="24"/>
        </w:rPr>
        <w:t>：</w:t>
      </w:r>
    </w:p>
    <w:p w:rsidR="0041059D" w:rsidRPr="00F63F9A" w:rsidRDefault="0041059D" w:rsidP="00DD0851">
      <w:pPr>
        <w:pStyle w:val="ListParagraph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DD0851">
        <w:rPr>
          <w:rFonts w:ascii="標楷體" w:eastAsia="標楷體" w:hAnsi="標楷體" w:hint="eastAsia"/>
          <w:szCs w:val="24"/>
        </w:rPr>
        <w:t>首先大家一起讀誦經文</w:t>
      </w:r>
      <w:r>
        <w:rPr>
          <w:rFonts w:ascii="標楷體" w:eastAsia="標楷體" w:hAnsi="標楷體" w:hint="eastAsia"/>
          <w:szCs w:val="24"/>
        </w:rPr>
        <w:t>「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菩薩成就四法，臨命終時，諸佛現前。何等為四？</w:t>
      </w:r>
      <w:r w:rsidRPr="00DD0851">
        <w:rPr>
          <w:rFonts w:ascii="標楷體" w:eastAsia="標楷體" w:hAnsi="標楷體" w:cs="新細明體" w:hint="eastAsia"/>
          <w:b/>
          <w:kern w:val="0"/>
          <w:szCs w:val="24"/>
        </w:rPr>
        <w:t>一者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、他有所求施令滿足；</w:t>
      </w:r>
      <w:r w:rsidRPr="00DD0851">
        <w:rPr>
          <w:rFonts w:ascii="標楷體" w:eastAsia="標楷體" w:hAnsi="標楷體" w:cs="新細明體" w:hint="eastAsia"/>
          <w:b/>
          <w:kern w:val="0"/>
          <w:szCs w:val="24"/>
        </w:rPr>
        <w:t>二者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、於諸善法深生信解；</w:t>
      </w:r>
      <w:r w:rsidRPr="00DD0851">
        <w:rPr>
          <w:rFonts w:ascii="標楷體" w:eastAsia="標楷體" w:hAnsi="標楷體" w:cs="新細明體" w:hint="eastAsia"/>
          <w:b/>
          <w:kern w:val="0"/>
          <w:szCs w:val="24"/>
        </w:rPr>
        <w:t>三者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、於諸菩薩施莊嚴具；</w:t>
      </w:r>
      <w:r w:rsidRPr="00DD0851">
        <w:rPr>
          <w:rFonts w:ascii="標楷體" w:eastAsia="標楷體" w:hAnsi="標楷體" w:cs="新細明體" w:hint="eastAsia"/>
          <w:b/>
          <w:kern w:val="0"/>
          <w:szCs w:val="24"/>
        </w:rPr>
        <w:t>四者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、於三寶所勤修供養。</w:t>
      </w:r>
      <w:r>
        <w:rPr>
          <w:rFonts w:ascii="標楷體" w:eastAsia="標楷體" w:hAnsi="標楷體" w:cs="新細明體" w:hint="eastAsia"/>
          <w:kern w:val="0"/>
          <w:szCs w:val="24"/>
        </w:rPr>
        <w:t>」</w:t>
      </w:r>
      <w:r w:rsidRPr="00DD0851">
        <w:rPr>
          <w:rFonts w:ascii="標楷體" w:eastAsia="標楷體" w:hAnsi="標楷體" w:hint="eastAsia"/>
          <w:szCs w:val="24"/>
        </w:rPr>
        <w:t>在第十道這邊</w:t>
      </w:r>
      <w:r>
        <w:rPr>
          <w:rFonts w:ascii="標楷體" w:eastAsia="標楷體" w:hAnsi="標楷體" w:hint="eastAsia"/>
          <w:szCs w:val="24"/>
        </w:rPr>
        <w:t>可以簡單分為修福</w:t>
      </w:r>
      <w:r w:rsidRPr="00DD0851">
        <w:rPr>
          <w:rFonts w:ascii="標楷體" w:eastAsia="標楷體" w:hAnsi="標楷體" w:hint="eastAsia"/>
          <w:szCs w:val="24"/>
        </w:rPr>
        <w:t>和修慧兩方面。只要福慧具足</w:t>
      </w:r>
      <w:r>
        <w:rPr>
          <w:rFonts w:ascii="標楷體" w:eastAsia="標楷體" w:hAnsi="標楷體" w:hint="eastAsia"/>
          <w:szCs w:val="24"/>
        </w:rPr>
        <w:t>，</w:t>
      </w:r>
      <w:r w:rsidRPr="00DD0851">
        <w:rPr>
          <w:rFonts w:ascii="標楷體" w:eastAsia="標楷體" w:hAnsi="標楷體" w:hint="eastAsia"/>
          <w:szCs w:val="24"/>
        </w:rPr>
        <w:t>臨命終時，必然可以諸佛現前。</w:t>
      </w:r>
      <w:r>
        <w:rPr>
          <w:rFonts w:ascii="標楷體" w:eastAsia="標楷體" w:hAnsi="標楷體" w:hint="eastAsia"/>
          <w:szCs w:val="24"/>
        </w:rPr>
        <w:t>今天我們「從</w:t>
      </w:r>
      <w:r w:rsidRPr="00DD0851">
        <w:rPr>
          <w:rFonts w:ascii="標楷體" w:eastAsia="標楷體" w:hAnsi="標楷體" w:cs="新細明體" w:hint="eastAsia"/>
          <w:kern w:val="0"/>
          <w:szCs w:val="24"/>
        </w:rPr>
        <w:t>於諸菩薩施莊嚴具</w:t>
      </w:r>
      <w:r>
        <w:rPr>
          <w:rFonts w:ascii="標楷體" w:eastAsia="標楷體" w:hAnsi="標楷體" w:cs="新細明體" w:hint="eastAsia"/>
          <w:kern w:val="0"/>
          <w:szCs w:val="24"/>
        </w:rPr>
        <w:t>」這邊開始讀起，大師這邊提到我們去供養初發心的菩薩，如果能夠成就一個菩薩，這個功德會非常殊勝。師兄建議大家如果在路邊看到化緣的師父，可以盡量供養。「莊嚴具」其實是一種表法，例如說供花可以得到莊嚴外表，但這種說法是一種表法。大師書中提到佛的三十二相八十種好其實也是一個因果的概念，這是當時在印度認為最好的相，</w:t>
      </w:r>
      <w:r>
        <w:rPr>
          <w:rFonts w:ascii="標楷體" w:eastAsia="標楷體" w:hAnsi="標楷體" w:hint="eastAsia"/>
          <w:szCs w:val="24"/>
        </w:rPr>
        <w:t>是由於在因位時，行布施供養所感得</w:t>
      </w:r>
      <w:r>
        <w:rPr>
          <w:rFonts w:ascii="標楷體" w:eastAsia="標楷體" w:hAnsi="標楷體" w:cs="新細明體" w:hint="eastAsia"/>
          <w:kern w:val="0"/>
          <w:szCs w:val="24"/>
        </w:rPr>
        <w:t>。莊嚴具這邊大師有特別提到「忍辱」，忍辱是最好的莊嚴。到底忍耐是吃虧來是佔便宜</w:t>
      </w:r>
      <w:r>
        <w:rPr>
          <w:rFonts w:ascii="標楷體" w:eastAsia="標楷體" w:hAnsi="標楷體" w:cs="新細明體"/>
          <w:kern w:val="0"/>
          <w:szCs w:val="24"/>
        </w:rPr>
        <w:t>?</w:t>
      </w:r>
      <w:r>
        <w:rPr>
          <w:rFonts w:ascii="標楷體" w:eastAsia="標楷體" w:hAnsi="標楷體" w:cs="新細明體" w:hint="eastAsia"/>
          <w:kern w:val="0"/>
          <w:szCs w:val="24"/>
        </w:rPr>
        <w:t>大家可以思考，其實能夠忍是在佔便宜，因為因果是公平的，忍辱也等於是在解冤釋結</w:t>
      </w:r>
    </w:p>
    <w:p w:rsidR="0041059D" w:rsidRPr="004A197F" w:rsidRDefault="0041059D" w:rsidP="00F63F9A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 w:rsidRPr="00C50F6E">
        <w:rPr>
          <w:rFonts w:ascii="標楷體" w:eastAsia="標楷體" w:hAnsi="標楷體" w:hint="eastAsia"/>
        </w:rPr>
        <w:t>補充「忍」有三種，第一是「生忍」，第二是「法忍」，第三是「無生法忍」。「忍」之一字，非獨是「忍受」之意，還含有「認識」、「接受」、「擔當」、「負責」、「化解」、「成就」的意思。「生忍」就是「眾生忍」，即使這個眾生罵我、打我、嫉妒我，障礙我，我也能忍。我們在世間生活，需要有「忍」的力量與智慧，來認識、接受、擔當、負責、化解人間的榮辱毀譽、百般事端，進而以此成就修行功德。換句話說，成就了「生忍」的修行，我們才能在人間安然生活，「生忍」便是修行忍辱波羅蜜的初階功夫。</w:t>
      </w:r>
      <w:r w:rsidRPr="004A197F">
        <w:rPr>
          <w:rFonts w:ascii="標楷體" w:eastAsia="標楷體" w:hAnsi="標楷體" w:hint="eastAsia"/>
          <w:color w:val="000000"/>
        </w:rPr>
        <w:t>第二種叫「法忍」，「法」之一字，廣大無邊，世間上所有的一切，包括所有金銀財富、土地房屋、生離死別、憂悲苦惱、人情冷暖、是非善惡等，一切有形無形的，都稱之為「法」。吾人在世間的生命、吾人在世間的生活、吾人六道的生死流轉</w:t>
      </w:r>
      <w:r w:rsidRPr="004A197F">
        <w:rPr>
          <w:rFonts w:ascii="標楷體" w:eastAsia="標楷體" w:hAnsi="標楷體" w:cs="Times New Roman" w:hint="eastAsia"/>
          <w:color w:val="000000"/>
        </w:rPr>
        <w:t>……</w:t>
      </w:r>
      <w:r w:rsidRPr="004A197F">
        <w:rPr>
          <w:rFonts w:ascii="標楷體" w:eastAsia="標楷體" w:hAnsi="標楷體" w:hint="eastAsia"/>
          <w:color w:val="000000"/>
        </w:rPr>
        <w:t>對於世間上的許多萬事萬法，我們能以何力量來應對？只有是「法忍」的修養。如果我們能認識世間一切都是因緣所生法，認識了「緣起法」，並且接受、擔當、負責、化解世間的一切，那就算是成就「法忍」的智慧了。</w:t>
      </w:r>
      <w:r>
        <w:rPr>
          <w:rFonts w:ascii="標楷體" w:eastAsia="標楷體" w:hAnsi="標楷體" w:hint="eastAsia"/>
          <w:color w:val="000000"/>
        </w:rPr>
        <w:t>「</w:t>
      </w:r>
      <w:r w:rsidRPr="004A197F">
        <w:rPr>
          <w:rFonts w:ascii="標楷體" w:eastAsia="標楷體" w:hAnsi="標楷體" w:hint="eastAsia"/>
          <w:color w:val="000000"/>
        </w:rPr>
        <w:t>無生法忍</w:t>
      </w:r>
      <w:r>
        <w:rPr>
          <w:rFonts w:ascii="標楷體" w:eastAsia="標楷體" w:hAnsi="標楷體" w:hint="eastAsia"/>
          <w:color w:val="000000"/>
        </w:rPr>
        <w:t>」</w:t>
      </w:r>
      <w:r w:rsidRPr="004A197F">
        <w:rPr>
          <w:rFonts w:ascii="標楷體" w:eastAsia="標楷體" w:hAnsi="標楷體" w:hint="eastAsia"/>
          <w:color w:val="000000"/>
        </w:rPr>
        <w:t>已經是圓教初住菩薩的境界，也就是已經明心見性了，因為</w:t>
      </w:r>
      <w:r>
        <w:rPr>
          <w:rFonts w:ascii="標楷體" w:eastAsia="標楷體" w:hAnsi="標楷體" w:hint="eastAsia"/>
          <w:color w:val="000000"/>
        </w:rPr>
        <w:t>了知</w:t>
      </w:r>
      <w:r w:rsidRPr="004A197F">
        <w:rPr>
          <w:rFonts w:ascii="標楷體" w:eastAsia="標楷體" w:hAnsi="標楷體" w:hint="eastAsia"/>
          <w:color w:val="000000"/>
        </w:rPr>
        <w:t>自性</w:t>
      </w:r>
      <w:r>
        <w:rPr>
          <w:rFonts w:ascii="標楷體" w:eastAsia="標楷體" w:hAnsi="標楷體" w:hint="eastAsia"/>
          <w:color w:val="000000"/>
        </w:rPr>
        <w:t>不生不滅，不再動搖，一切法也是依自性而現，這時菩薩</w:t>
      </w:r>
      <w:r w:rsidRPr="004A197F">
        <w:rPr>
          <w:rFonts w:ascii="標楷體" w:eastAsia="標楷體" w:hAnsi="標楷體" w:hint="eastAsia"/>
          <w:color w:val="000000"/>
        </w:rPr>
        <w:t>能安住在如來藏中。大師這邊特別提到忍還有幾層意義；忍是認識、忍是接受、忍是擔當、忍是化解，能夠真的去了解因果，不去在意他，在世佛教所說的忍而非壓抑。釋迦牟尼佛因為修忍辱的功力，所以在賢劫千佛中才能先於彌勒菩薩而成佛。</w:t>
      </w:r>
    </w:p>
    <w:p w:rsidR="0041059D" w:rsidRDefault="0041059D" w:rsidP="004A197F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師兄請大家思考，如果眾生本來具有如來智慧德相，為何還要修某種供養，成佛後才會具該項相好，是否有矛盾</w:t>
      </w:r>
      <w:r>
        <w:rPr>
          <w:rFonts w:ascii="標楷體" w:eastAsia="標楷體" w:hAnsi="標楷體"/>
          <w:color w:val="000000"/>
        </w:rPr>
        <w:t>?</w:t>
      </w:r>
      <w:r>
        <w:rPr>
          <w:rFonts w:ascii="標楷體" w:eastAsia="標楷體" w:hAnsi="標楷體" w:hint="eastAsia"/>
          <w:color w:val="000000"/>
        </w:rPr>
        <w:t>阿營師兄表示仍然要修，因為即便資質相同的人，放在不同的環境最後就不會相同，所以人要去磨練、努力，才能夠成長。會長也覺得要修，因為連成佛了都還在修，也不會停在那邊。正忠師兄表示我們因無始無明而起心動念，進而產生了妄想分別。這邊要不要修，可以從；性相、理事、因果的區分來想。我們雖有佛性但現顯示的就是凡夫的相，所以仍然要修。性相、理事是從不同角度來看，兩邊都不可以偏廢。</w:t>
      </w:r>
    </w:p>
    <w:p w:rsidR="0041059D" w:rsidRPr="00CC7132" w:rsidRDefault="0041059D" w:rsidP="004F4177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 w:rsidRPr="004F4177">
        <w:rPr>
          <w:rFonts w:ascii="標楷體" w:eastAsia="標楷體" w:hAnsi="標楷體" w:hint="eastAsia"/>
        </w:rPr>
        <w:t>第四段「禮敬供養佛法僧三寶」，這邊有提到三寶可以解決我們生命的問題，所以對於三寶不僅要恭敬皈</w:t>
      </w:r>
      <w:r>
        <w:rPr>
          <w:rFonts w:ascii="標楷體" w:eastAsia="標楷體" w:hAnsi="標楷體" w:hint="eastAsia"/>
        </w:rPr>
        <w:t>投，還要勤修供養。補充惠</w:t>
      </w:r>
      <w:r w:rsidRPr="004F4177">
        <w:rPr>
          <w:rFonts w:ascii="標楷體" w:eastAsia="標楷體" w:hAnsi="標楷體" w:hint="eastAsia"/>
        </w:rPr>
        <w:t>能大師提出的自性三寶</w:t>
      </w:r>
      <w:r w:rsidRPr="004F4177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覺、正、淨。一般人只看到表象，惠能大師提醒我們要看到背後真正的意義，皈依覺而不迷</w:t>
      </w:r>
      <w:r w:rsidRPr="004F4177">
        <w:rPr>
          <w:rFonts w:ascii="標楷體" w:eastAsia="標楷體" w:hAnsi="標楷體" w:hint="eastAsia"/>
        </w:rPr>
        <w:t>、正而不邪、淨而不染。如果沒有做到覺正淨，不是真的皈依三寶。供養類別</w:t>
      </w:r>
      <w:r>
        <w:rPr>
          <w:rFonts w:ascii="標楷體" w:eastAsia="標楷體" w:hAnsi="標楷體" w:hint="eastAsia"/>
        </w:rPr>
        <w:t>可分為</w:t>
      </w:r>
      <w:r w:rsidRPr="004F417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對佛的</w:t>
      </w:r>
      <w:r w:rsidRPr="004F4177">
        <w:rPr>
          <w:rFonts w:ascii="標楷體" w:eastAsia="標楷體" w:hAnsi="標楷體" w:hint="eastAsia"/>
        </w:rPr>
        <w:t>十供養、</w:t>
      </w:r>
      <w:r>
        <w:rPr>
          <w:rFonts w:ascii="標楷體" w:eastAsia="標楷體" w:hAnsi="標楷體" w:hint="eastAsia"/>
        </w:rPr>
        <w:t>對法的</w:t>
      </w:r>
      <w:r w:rsidRPr="004F4177">
        <w:rPr>
          <w:rFonts w:ascii="標楷體" w:eastAsia="標楷體" w:hAnsi="標楷體" w:hint="eastAsia"/>
        </w:rPr>
        <w:t>三供養、</w:t>
      </w:r>
      <w:r>
        <w:rPr>
          <w:rFonts w:ascii="標楷體" w:eastAsia="標楷體" w:hAnsi="標楷體" w:hint="eastAsia"/>
        </w:rPr>
        <w:t>對於僧眾的</w:t>
      </w:r>
      <w:r w:rsidRPr="004F4177">
        <w:rPr>
          <w:rFonts w:ascii="標楷體" w:eastAsia="標楷體" w:hAnsi="標楷體" w:hint="eastAsia"/>
        </w:rPr>
        <w:t>四供養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衣服、飲食、卧具、湯藥</w:t>
      </w:r>
      <w:r>
        <w:rPr>
          <w:rFonts w:ascii="標楷體" w:eastAsia="標楷體" w:hAnsi="標楷體"/>
        </w:rPr>
        <w:t>)</w:t>
      </w:r>
      <w:r w:rsidRPr="004F417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對僧眾的四供養中沒有提到金錢，不知大家是否有注意到，因為佛教認為錢財夠用就好。有時候就算福報很好，來世當帝王也未必是好，因為當帝王後往往造了很多惡業，再下一世下地獄的也很多。大師在這邊特別提醒，最上等的供養其實是奉行法義和恭敬三寶。也就是「如說修行」，是最好的供養。要如何能做到如說修行，大家不要忘了佛法要從恭敬中求。</w:t>
      </w:r>
    </w:p>
    <w:p w:rsidR="0041059D" w:rsidRPr="00663854" w:rsidRDefault="0041059D" w:rsidP="00663854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正忠</w:t>
      </w:r>
      <w:r w:rsidRPr="00CC7132">
        <w:rPr>
          <w:rFonts w:ascii="標楷體" w:eastAsia="標楷體" w:hAnsi="標楷體" w:hint="eastAsia"/>
        </w:rPr>
        <w:t>師兄請大家思考</w:t>
      </w:r>
      <w:r w:rsidRPr="00CC7132">
        <w:rPr>
          <w:rFonts w:ascii="標楷體" w:eastAsia="標楷體" w:hAnsi="標楷體" w:hint="eastAsia"/>
          <w:b/>
        </w:rPr>
        <w:t>：</w:t>
      </w:r>
      <w:r w:rsidRPr="00CC7132">
        <w:rPr>
          <w:rFonts w:ascii="標楷體" w:eastAsia="標楷體" w:hAnsi="標楷體" w:hint="eastAsia"/>
        </w:rPr>
        <w:t>明知道場、僧眾不如法</w:t>
      </w:r>
      <w:r>
        <w:rPr>
          <w:rFonts w:ascii="標楷體" w:eastAsia="標楷體" w:hAnsi="標楷體" w:hint="eastAsia"/>
        </w:rPr>
        <w:t>、沒有修行</w:t>
      </w:r>
      <w:r w:rsidRPr="00CC7132">
        <w:rPr>
          <w:rFonts w:ascii="標楷體" w:eastAsia="標楷體" w:hAnsi="標楷體" w:hint="eastAsia"/>
        </w:rPr>
        <w:t>，我們還要供養嗎？</w:t>
      </w:r>
      <w:r>
        <w:rPr>
          <w:rFonts w:ascii="標楷體" w:eastAsia="標楷體" w:hAnsi="標楷體" w:hint="eastAsia"/>
        </w:rPr>
        <w:t>嘉蘭首先提問，怎樣去判斷僧眾有沒有修行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簡單的說一個師父有沒有修行或持戒嚴不嚴謹，這應該不是我們在家居士可以判斷的，有時候我們覺得別人不好，是自己判斷有誤，不能不謹慎。當然如果明知是披著佛教的外衣在斂財，這是後我們當然不能助長這種風氣。師兄另外補充，在佛世的時候，佛陀跟弟子一定先托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接受供養</w:t>
      </w:r>
      <w:r>
        <w:rPr>
          <w:rFonts w:ascii="標楷體" w:eastAsia="標楷體" w:hAnsi="標楷體"/>
        </w:rPr>
        <w:t>)</w:t>
      </w:r>
      <w:r w:rsidRPr="00846942">
        <w:rPr>
          <w:rFonts w:ascii="標楷體" w:eastAsia="標楷體" w:hAnsi="標楷體" w:hint="eastAsia"/>
        </w:rPr>
        <w:t>後才說法，而不是說法後才托缽</w:t>
      </w:r>
      <w:r>
        <w:rPr>
          <w:rFonts w:ascii="標楷體" w:eastAsia="標楷體" w:hAnsi="標楷體" w:hint="eastAsia"/>
        </w:rPr>
        <w:t>，因為這樣才不會造成信徒的分別心。會長認為供養要很自然，隨自己的心意，不用去考慮公不公平，所謂「隨分隨力」，不要因為供養造成自己的負擔。大家也可以參考補充資料裡面供養不要有分別心這個公案</w:t>
      </w:r>
      <w:r>
        <w:rPr>
          <w:rFonts w:ascii="標楷體" w:eastAsia="標楷體" w:hAnsi="標楷體"/>
        </w:rPr>
        <w:t>:</w:t>
      </w:r>
      <w:r w:rsidRPr="004B47A4">
        <w:rPr>
          <w:rFonts w:ascii="標楷體" w:eastAsia="標楷體" w:hAnsi="標楷體" w:hint="eastAsia"/>
        </w:rPr>
        <w:t>唐太宗李世民曾對玄奘大師說：「我很想供養僧眾，但是聽說現在的出家人，大多數沒有修行，應該怎麼辦呢？」玄奘大師：「昆山雖產玉，但都含有泥沙；麗水雖然產金，也都摻有瓦礫；泥塑木雕的羅漢，對它恭敬就有福報；銅鐵鑄成的佛像金容，破壞它就會遭受懲罰；用泥土塑成的龍雖不能降雨，但是祈雨還是需要泥龍。僧眾不一定能降福給人，但是修福還是需要禮敬僧眾。</w:t>
      </w:r>
      <w:r w:rsidRPr="00C50F6E">
        <w:rPr>
          <w:rFonts w:ascii="標楷體" w:eastAsia="標楷體" w:hAnsi="標楷體" w:hint="eastAsia"/>
        </w:rPr>
        <w:t>重要的是供養的人，能因塑像而引發出來的一顆慈善尊貴之心。」</w:t>
      </w:r>
      <w:r w:rsidRPr="004B47A4">
        <w:rPr>
          <w:rFonts w:ascii="標楷體" w:eastAsia="標楷體" w:hAnsi="標楷體" w:hint="eastAsia"/>
        </w:rPr>
        <w:t>唐太宗恍然大悟：「今後無論碰到什麼樣的僧眾，一定用禮敬諸佛的態度來供養他們。」</w:t>
      </w:r>
      <w:r>
        <w:rPr>
          <w:rFonts w:ascii="標楷體" w:eastAsia="標楷體" w:hAnsi="標楷體" w:hint="eastAsia"/>
        </w:rPr>
        <w:t>供養時不要存有分別心很重要。會長表示在嘉義市路邊也可以看到出來化緣的師父，但他不會趨前要你投缽，而是等你主動去投。這邊再補充</w:t>
      </w:r>
      <w:r>
        <w:rPr>
          <w:rFonts w:ascii="標楷體" w:eastAsia="標楷體" w:hAnsi="標楷體"/>
        </w:rPr>
        <w:t>:</w:t>
      </w:r>
      <w:r w:rsidRPr="00663854">
        <w:rPr>
          <w:rFonts w:ascii="標楷體" w:eastAsia="標楷體" w:hAnsi="標楷體" w:hint="eastAsia"/>
          <w:b/>
        </w:rPr>
        <w:t>法供養：</w:t>
      </w:r>
      <w:r w:rsidRPr="00663854">
        <w:rPr>
          <w:rFonts w:ascii="標楷體" w:eastAsia="標楷體" w:hAnsi="標楷體"/>
        </w:rPr>
        <w:t>1.</w:t>
      </w:r>
      <w:r w:rsidRPr="00663854">
        <w:rPr>
          <w:rFonts w:ascii="標楷體" w:eastAsia="標楷體" w:hAnsi="標楷體" w:hint="eastAsia"/>
        </w:rPr>
        <w:t>如說修行供養</w:t>
      </w:r>
      <w:r w:rsidRPr="00663854">
        <w:rPr>
          <w:rFonts w:ascii="標楷體" w:eastAsia="標楷體" w:hAnsi="標楷體"/>
        </w:rPr>
        <w:t>2.</w:t>
      </w:r>
      <w:r w:rsidRPr="00663854">
        <w:rPr>
          <w:rFonts w:ascii="標楷體" w:eastAsia="標楷體" w:hAnsi="標楷體" w:hint="eastAsia"/>
        </w:rPr>
        <w:t>利益眾生供養</w:t>
      </w:r>
      <w:r w:rsidRPr="00663854">
        <w:rPr>
          <w:rFonts w:ascii="標楷體" w:eastAsia="標楷體" w:hAnsi="標楷體"/>
        </w:rPr>
        <w:t>3.</w:t>
      </w:r>
      <w:r w:rsidRPr="00663854">
        <w:rPr>
          <w:rFonts w:ascii="標楷體" w:eastAsia="標楷體" w:hAnsi="標楷體" w:hint="eastAsia"/>
        </w:rPr>
        <w:t>攝眾生供養</w:t>
      </w:r>
      <w:r w:rsidRPr="00663854">
        <w:rPr>
          <w:rFonts w:ascii="標楷體" w:eastAsia="標楷體" w:hAnsi="標楷體"/>
        </w:rPr>
        <w:t>4.</w:t>
      </w:r>
      <w:r w:rsidRPr="00663854">
        <w:rPr>
          <w:rFonts w:ascii="標楷體" w:eastAsia="標楷體" w:hAnsi="標楷體" w:hint="eastAsia"/>
        </w:rPr>
        <w:t>代眾生苦供養</w:t>
      </w:r>
      <w:r w:rsidRPr="00663854">
        <w:rPr>
          <w:rFonts w:ascii="標楷體" w:eastAsia="標楷體" w:hAnsi="標楷體"/>
        </w:rPr>
        <w:t>5.</w:t>
      </w:r>
      <w:r w:rsidRPr="00663854">
        <w:rPr>
          <w:rFonts w:ascii="標楷體" w:eastAsia="標楷體" w:hAnsi="標楷體" w:hint="eastAsia"/>
        </w:rPr>
        <w:t>勤修善根供養</w:t>
      </w:r>
      <w:r w:rsidRPr="00663854">
        <w:rPr>
          <w:rFonts w:ascii="標楷體" w:eastAsia="標楷體" w:hAnsi="標楷體"/>
        </w:rPr>
        <w:t>6.</w:t>
      </w:r>
      <w:r w:rsidRPr="00663854">
        <w:rPr>
          <w:rFonts w:ascii="標楷體" w:eastAsia="標楷體" w:hAnsi="標楷體" w:hint="eastAsia"/>
        </w:rPr>
        <w:t>不捨菩薩業供養</w:t>
      </w:r>
      <w:r w:rsidRPr="00663854">
        <w:rPr>
          <w:rFonts w:ascii="標楷體" w:eastAsia="標楷體" w:hAnsi="標楷體"/>
        </w:rPr>
        <w:t>7.</w:t>
      </w:r>
      <w:r w:rsidRPr="00663854">
        <w:rPr>
          <w:rFonts w:ascii="標楷體" w:eastAsia="標楷體" w:hAnsi="標楷體" w:hint="eastAsia"/>
        </w:rPr>
        <w:t>不離菩提心供養</w:t>
      </w:r>
      <w:r>
        <w:rPr>
          <w:rFonts w:ascii="標楷體" w:eastAsia="標楷體" w:hAnsi="標楷體" w:hint="eastAsia"/>
        </w:rPr>
        <w:t>。</w:t>
      </w:r>
    </w:p>
    <w:p w:rsidR="0041059D" w:rsidRPr="00406E36" w:rsidRDefault="0041059D" w:rsidP="00406E36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 w:rsidRPr="00A36B2D">
        <w:rPr>
          <w:rFonts w:ascii="標楷體" w:eastAsia="標楷體" w:hAnsi="標楷體" w:hint="eastAsia"/>
          <w:color w:val="000000"/>
        </w:rPr>
        <w:t>最後流通分的部分，大師提到四點在</w:t>
      </w:r>
      <w:r w:rsidRPr="00A36B2D">
        <w:rPr>
          <w:rFonts w:ascii="標楷體" w:eastAsia="標楷體" w:hAnsi="標楷體"/>
          <w:color w:val="000000"/>
        </w:rPr>
        <w:t>203</w:t>
      </w:r>
      <w:r w:rsidRPr="00A36B2D">
        <w:rPr>
          <w:rFonts w:ascii="標楷體" w:eastAsia="標楷體" w:hAnsi="標楷體" w:hint="eastAsia"/>
          <w:color w:val="000000"/>
        </w:rPr>
        <w:t>頁</w:t>
      </w:r>
      <w:r>
        <w:rPr>
          <w:rFonts w:ascii="標楷體" w:eastAsia="標楷體" w:hAnsi="標楷體" w:hint="eastAsia"/>
          <w:color w:val="000000"/>
        </w:rPr>
        <w:t>起</w:t>
      </w:r>
      <w:r>
        <w:rPr>
          <w:rFonts w:ascii="標楷體" w:eastAsia="標楷體" w:hAnsi="標楷體"/>
          <w:color w:val="000000"/>
        </w:rPr>
        <w:t>:</w:t>
      </w:r>
      <w:r w:rsidRPr="00A36B2D">
        <w:rPr>
          <w:rFonts w:ascii="標楷體" w:eastAsia="標楷體" w:hAnsi="標楷體"/>
          <w:color w:val="000000"/>
        </w:rPr>
        <w:t>1</w:t>
      </w:r>
      <w:r w:rsidRPr="00A36B2D">
        <w:rPr>
          <w:rFonts w:ascii="標楷體" w:eastAsia="標楷體" w:hAnsi="標楷體" w:hint="eastAsia"/>
          <w:color w:val="000000"/>
        </w:rPr>
        <w:t>成就不離因果。</w:t>
      </w:r>
      <w:r w:rsidRPr="00A36B2D">
        <w:rPr>
          <w:rFonts w:ascii="標楷體" w:eastAsia="標楷體" w:hAnsi="標楷體"/>
          <w:color w:val="000000"/>
        </w:rPr>
        <w:t>2</w:t>
      </w:r>
      <w:r w:rsidRPr="00A36B2D">
        <w:rPr>
          <w:rFonts w:ascii="標楷體" w:eastAsia="標楷體" w:hAnsi="標楷體" w:hint="eastAsia"/>
          <w:color w:val="000000"/>
        </w:rPr>
        <w:t>有志不在年高。</w:t>
      </w:r>
      <w:r w:rsidRPr="00A36B2D">
        <w:rPr>
          <w:rFonts w:ascii="標楷體" w:eastAsia="標楷體" w:hAnsi="標楷體"/>
          <w:color w:val="000000"/>
        </w:rPr>
        <w:t>3</w:t>
      </w:r>
      <w:r w:rsidRPr="00A36B2D">
        <w:rPr>
          <w:rFonts w:ascii="標楷體" w:eastAsia="標楷體" w:hAnsi="標楷體" w:hint="eastAsia"/>
          <w:color w:val="000000"/>
        </w:rPr>
        <w:t>男女本性平等。</w:t>
      </w:r>
      <w:r w:rsidRPr="00A36B2D">
        <w:rPr>
          <w:rFonts w:ascii="標楷體" w:eastAsia="標楷體" w:hAnsi="標楷體"/>
          <w:color w:val="000000"/>
        </w:rPr>
        <w:t>4</w:t>
      </w:r>
      <w:r w:rsidRPr="00A36B2D">
        <w:rPr>
          <w:rFonts w:ascii="標楷體" w:eastAsia="標楷體" w:hAnsi="標楷體" w:hint="eastAsia"/>
          <w:color w:val="000000"/>
        </w:rPr>
        <w:t>願力不可思議。</w:t>
      </w:r>
      <w:r w:rsidRPr="00A36B2D">
        <w:rPr>
          <w:rFonts w:ascii="標楷體" w:eastAsia="標楷體" w:hAnsi="標楷體" w:hint="eastAsia"/>
          <w:b/>
        </w:rPr>
        <w:t>正宗分</w:t>
      </w:r>
      <w:r w:rsidRPr="00A36B2D">
        <w:rPr>
          <w:rFonts w:ascii="標楷體" w:eastAsia="標楷體" w:hAnsi="標楷體" w:hint="eastAsia"/>
        </w:rPr>
        <w:t>敘述釋迦牟尼佛開示妙慧童女十件事：</w:t>
      </w:r>
      <w:r w:rsidRPr="00A36B2D">
        <w:rPr>
          <w:rFonts w:ascii="標楷體" w:eastAsia="標楷體" w:hAnsi="標楷體"/>
        </w:rPr>
        <w:t>1.</w:t>
      </w:r>
      <w:r w:rsidRPr="00A36B2D">
        <w:rPr>
          <w:rFonts w:ascii="標楷體" w:eastAsia="標楷體" w:hAnsi="標楷體" w:hint="eastAsia"/>
        </w:rPr>
        <w:t>受端正身</w:t>
      </w:r>
      <w:r w:rsidRPr="00A36B2D">
        <w:rPr>
          <w:rFonts w:ascii="標楷體" w:eastAsia="標楷體" w:hAnsi="標楷體"/>
        </w:rPr>
        <w:t>2.</w:t>
      </w:r>
      <w:r w:rsidRPr="00A36B2D">
        <w:rPr>
          <w:rFonts w:ascii="標楷體" w:eastAsia="標楷體" w:hAnsi="標楷體" w:hint="eastAsia"/>
        </w:rPr>
        <w:t>得富貴身</w:t>
      </w:r>
      <w:r w:rsidRPr="00A36B2D">
        <w:rPr>
          <w:rFonts w:ascii="標楷體" w:eastAsia="標楷體" w:hAnsi="標楷體"/>
        </w:rPr>
        <w:t>3.</w:t>
      </w:r>
      <w:r w:rsidRPr="00A36B2D">
        <w:rPr>
          <w:rFonts w:ascii="標楷體" w:eastAsia="標楷體" w:hAnsi="標楷體" w:hint="eastAsia"/>
        </w:rPr>
        <w:t>得眷屬不壞</w:t>
      </w:r>
      <w:r w:rsidRPr="00A36B2D">
        <w:rPr>
          <w:rFonts w:ascii="標楷體" w:eastAsia="標楷體" w:hAnsi="標楷體"/>
        </w:rPr>
        <w:t>4.</w:t>
      </w:r>
      <w:r w:rsidRPr="00A36B2D">
        <w:rPr>
          <w:rFonts w:ascii="標楷體" w:eastAsia="標楷體" w:hAnsi="標楷體" w:hint="eastAsia"/>
        </w:rPr>
        <w:t>當於佛前得受化生，處蓮花座</w:t>
      </w:r>
      <w:r w:rsidRPr="00A36B2D">
        <w:rPr>
          <w:rFonts w:ascii="標楷體" w:eastAsia="標楷體" w:hAnsi="標楷體"/>
        </w:rPr>
        <w:t>5.</w:t>
      </w:r>
      <w:r w:rsidRPr="00A36B2D">
        <w:rPr>
          <w:rFonts w:ascii="標楷體" w:eastAsia="標楷體" w:hAnsi="標楷體" w:hint="eastAsia"/>
        </w:rPr>
        <w:t>從一佛土至一佛土</w:t>
      </w:r>
      <w:r w:rsidRPr="00A36B2D">
        <w:rPr>
          <w:rFonts w:ascii="標楷體" w:eastAsia="標楷體" w:hAnsi="標楷體"/>
        </w:rPr>
        <w:t>6.</w:t>
      </w:r>
      <w:r w:rsidRPr="00A36B2D">
        <w:rPr>
          <w:rFonts w:ascii="標楷體" w:eastAsia="標楷體" w:hAnsi="標楷體" w:hint="eastAsia"/>
        </w:rPr>
        <w:t>處世無怨</w:t>
      </w:r>
      <w:r w:rsidRPr="00A36B2D">
        <w:rPr>
          <w:rFonts w:ascii="標楷體" w:eastAsia="標楷體" w:hAnsi="標楷體"/>
        </w:rPr>
        <w:t>7.</w:t>
      </w:r>
      <w:r w:rsidRPr="00A36B2D">
        <w:rPr>
          <w:rFonts w:ascii="標楷體" w:eastAsia="標楷體" w:hAnsi="標楷體" w:hint="eastAsia"/>
        </w:rPr>
        <w:t>所言人信</w:t>
      </w:r>
      <w:r w:rsidRPr="00A36B2D">
        <w:rPr>
          <w:rFonts w:ascii="標楷體" w:eastAsia="標楷體" w:hAnsi="標楷體"/>
        </w:rPr>
        <w:t>8.</w:t>
      </w:r>
      <w:r w:rsidRPr="00A36B2D">
        <w:rPr>
          <w:rFonts w:ascii="標楷體" w:eastAsia="標楷體" w:hAnsi="標楷體" w:hint="eastAsia"/>
        </w:rPr>
        <w:t>能離法障，速得清淨</w:t>
      </w:r>
      <w:r w:rsidRPr="00A36B2D">
        <w:rPr>
          <w:rFonts w:ascii="標楷體" w:eastAsia="標楷體" w:hAnsi="標楷體"/>
        </w:rPr>
        <w:t>9.</w:t>
      </w:r>
      <w:r w:rsidRPr="00A36B2D">
        <w:rPr>
          <w:rFonts w:ascii="標楷體" w:eastAsia="標楷體" w:hAnsi="標楷體" w:hint="eastAsia"/>
        </w:rPr>
        <w:t>能離諸魔</w:t>
      </w:r>
      <w:r w:rsidRPr="00A36B2D">
        <w:rPr>
          <w:rFonts w:ascii="標楷體" w:eastAsia="標楷體" w:hAnsi="標楷體"/>
        </w:rPr>
        <w:t>10.</w:t>
      </w:r>
      <w:r w:rsidRPr="00A36B2D">
        <w:rPr>
          <w:rFonts w:ascii="標楷體" w:eastAsia="標楷體" w:hAnsi="標楷體" w:hint="eastAsia"/>
        </w:rPr>
        <w:t>臨命終時，諸佛現前。師兄認為大致可分為世間法包括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36B2D">
          <w:rPr>
            <w:rFonts w:ascii="標楷體" w:eastAsia="標楷體" w:hAnsi="標楷體"/>
          </w:rPr>
          <w:t>1.2.3</w:t>
        </w:r>
      </w:smartTag>
      <w:r w:rsidRPr="00A36B2D">
        <w:rPr>
          <w:rFonts w:ascii="標楷體" w:eastAsia="標楷體" w:hAnsi="標楷體"/>
        </w:rPr>
        <w:t>.6.7.8.9</w:t>
      </w:r>
      <w:r>
        <w:rPr>
          <w:rFonts w:ascii="標楷體" w:eastAsia="標楷體" w:hAnsi="標楷體" w:hint="eastAsia"/>
        </w:rPr>
        <w:t>等七項；而</w:t>
      </w:r>
      <w:r w:rsidRPr="00A36B2D">
        <w:rPr>
          <w:rFonts w:ascii="標楷體" w:eastAsia="標楷體" w:hAnsi="標楷體" w:hint="eastAsia"/>
        </w:rPr>
        <w:t>出世間法者</w:t>
      </w:r>
      <w:r w:rsidRPr="00A36B2D">
        <w:rPr>
          <w:rFonts w:ascii="標楷體" w:eastAsia="標楷體" w:hAnsi="標楷體"/>
        </w:rPr>
        <w:t>4.5.10</w:t>
      </w:r>
      <w:r w:rsidRPr="00A36B2D">
        <w:rPr>
          <w:rFonts w:ascii="標楷體" w:eastAsia="標楷體" w:hAnsi="標楷體" w:hint="eastAsia"/>
        </w:rPr>
        <w:t>等三項。本經最後妙慧童女也展現了不可思議的異象，大家可以看書本</w:t>
      </w:r>
      <w:r>
        <w:rPr>
          <w:rFonts w:ascii="標楷體" w:eastAsia="標楷體" w:hAnsi="標楷體" w:hint="eastAsia"/>
        </w:rPr>
        <w:t>第</w:t>
      </w:r>
      <w:r w:rsidRPr="00A36B2D">
        <w:rPr>
          <w:rFonts w:ascii="標楷體" w:eastAsia="標楷體" w:hAnsi="標楷體"/>
        </w:rPr>
        <w:t>232</w:t>
      </w:r>
      <w:r w:rsidRPr="00A36B2D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起</w:t>
      </w:r>
      <w:r w:rsidRPr="00A36B2D">
        <w:rPr>
          <w:rFonts w:ascii="標楷體" w:eastAsia="標楷體" w:hAnsi="標楷體" w:hint="eastAsia"/>
        </w:rPr>
        <w:t>的經文。</w:t>
      </w:r>
      <w:r>
        <w:rPr>
          <w:rFonts w:ascii="標楷體" w:eastAsia="標楷體" w:hAnsi="標楷體" w:hint="eastAsia"/>
        </w:rPr>
        <w:t>經文最後</w:t>
      </w:r>
      <w:r w:rsidRPr="00A36B2D">
        <w:rPr>
          <w:rFonts w:ascii="標楷體" w:eastAsia="標楷體" w:hAnsi="標楷體" w:hint="eastAsia"/>
        </w:rPr>
        <w:t>顯示了一佛出世千佛擁護</w:t>
      </w:r>
      <w:r>
        <w:rPr>
          <w:rFonts w:ascii="標楷體" w:eastAsia="標楷體" w:hAnsi="標楷體" w:hint="eastAsia"/>
        </w:rPr>
        <w:t>的道理。</w:t>
      </w:r>
      <w:r w:rsidRPr="00A36B2D">
        <w:rPr>
          <w:rFonts w:ascii="標楷體" w:eastAsia="標楷體" w:hAnsi="標楷體" w:hint="eastAsia"/>
        </w:rPr>
        <w:t>妙慧童女並不是一個普通的小孩子，</w:t>
      </w:r>
      <w:r>
        <w:rPr>
          <w:rFonts w:ascii="標楷體" w:eastAsia="標楷體" w:hAnsi="標楷體" w:hint="eastAsia"/>
        </w:rPr>
        <w:t>妙慧童女在過去生中是文殊師利菩薩的老師，妙慧童女最少也是圓教初住菩薩的境界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明心見性了，只是習氣還沒有斷除乾淨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。妙慧童女在法會最後</w:t>
      </w:r>
      <w:r w:rsidRPr="00A36B2D">
        <w:rPr>
          <w:rFonts w:ascii="標楷體" w:eastAsia="標楷體" w:hAnsi="標楷體" w:hint="eastAsia"/>
        </w:rPr>
        <w:t>還做了神通變</w:t>
      </w:r>
      <w:r>
        <w:rPr>
          <w:rFonts w:ascii="標楷體" w:eastAsia="標楷體" w:hAnsi="標楷體" w:hint="eastAsia"/>
        </w:rPr>
        <w:t>化，而這個</w:t>
      </w:r>
      <w:r w:rsidRPr="00A36B2D">
        <w:rPr>
          <w:rFonts w:ascii="標楷體" w:eastAsia="標楷體" w:hAnsi="標楷體" w:hint="eastAsia"/>
        </w:rPr>
        <w:t>神通變化是要讓大眾能夠信受。</w:t>
      </w:r>
      <w:r>
        <w:rPr>
          <w:rFonts w:ascii="標楷體" w:eastAsia="標楷體" w:hAnsi="標楷體" w:hint="eastAsia"/>
        </w:rPr>
        <w:t>由整個經文前後連貫可以看出，其實妙慧童女是來護持</w:t>
      </w:r>
      <w:r w:rsidRPr="00406E36">
        <w:rPr>
          <w:rFonts w:ascii="標楷體" w:eastAsia="標楷體" w:hAnsi="標楷體" w:hint="eastAsia"/>
        </w:rPr>
        <w:t>釋迦牟尼佛的，來擔任</w:t>
      </w:r>
      <w:r>
        <w:rPr>
          <w:rFonts w:ascii="標楷體" w:eastAsia="標楷體" w:hAnsi="標楷體" w:hint="eastAsia"/>
        </w:rPr>
        <w:t>法會請法的</w:t>
      </w:r>
      <w:r w:rsidRPr="00406E36">
        <w:rPr>
          <w:rFonts w:ascii="標楷體" w:eastAsia="標楷體" w:hAnsi="標楷體" w:hint="eastAsia"/>
        </w:rPr>
        <w:t>當機眾。</w:t>
      </w:r>
    </w:p>
    <w:p w:rsidR="0041059D" w:rsidRPr="00A36B2D" w:rsidRDefault="0041059D" w:rsidP="00A36B2D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ind w:rightChars="-24" w:right="-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最後大家討論下一次的讀本，從般若心經的生活觀與人海慈航怎樣知道有觀世音中</w:t>
      </w:r>
      <w:bookmarkStart w:id="0" w:name="_GoBack"/>
      <w:bookmarkEnd w:id="0"/>
      <w:r>
        <w:rPr>
          <w:rFonts w:ascii="標楷體" w:eastAsia="標楷體" w:hAnsi="標楷體" w:hint="eastAsia"/>
        </w:rPr>
        <w:t>選擇。經討論後決定後者，因為有普門品全經經文，初一十五課誦也常念，大家可以再深入一下。</w:t>
      </w:r>
    </w:p>
    <w:p w:rsidR="0041059D" w:rsidRDefault="0041059D" w:rsidP="00A36B2D">
      <w:pPr>
        <w:pStyle w:val="NormalWeb"/>
        <w:spacing w:before="0" w:beforeAutospacing="0" w:after="0" w:afterAutospacing="0" w:line="400" w:lineRule="exact"/>
        <w:ind w:rightChars="-24" w:right="-58"/>
      </w:pPr>
    </w:p>
    <w:p w:rsidR="0041059D" w:rsidRDefault="0041059D" w:rsidP="001811E0">
      <w:pPr>
        <w:pStyle w:val="ListParagraph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b/>
          <w:bCs/>
          <w:sz w:val="40"/>
          <w:szCs w:val="40"/>
        </w:rPr>
        <w:t>109.01</w:t>
      </w:r>
      <w:r w:rsidRPr="00EE2B26">
        <w:rPr>
          <w:rFonts w:ascii="標楷體" w:eastAsia="標楷體" w:hAnsi="標楷體" w:cs="標楷體" w:hint="eastAsia"/>
          <w:sz w:val="40"/>
          <w:szCs w:val="40"/>
        </w:rPr>
        <w:t>月</w:t>
      </w:r>
      <w:r w:rsidRPr="00EE2B26">
        <w:rPr>
          <w:rFonts w:ascii="標楷體" w:eastAsia="標楷體" w:hAnsi="標楷體" w:cs="標楷體" w:hint="eastAsia"/>
          <w:color w:val="000000"/>
          <w:sz w:val="40"/>
          <w:szCs w:val="40"/>
        </w:rPr>
        <w:t>份如是我聞讀書</w:t>
      </w:r>
      <w:r w:rsidRPr="00EE2B26">
        <w:rPr>
          <w:rFonts w:ascii="標楷體" w:eastAsia="標楷體" w:hAnsi="標楷體" w:cs="標楷體" w:hint="eastAsia"/>
          <w:sz w:val="40"/>
          <w:szCs w:val="40"/>
        </w:rPr>
        <w:t>會成果</w:t>
      </w:r>
      <w:r w:rsidRPr="00EE2B26">
        <w:rPr>
          <w:rFonts w:ascii="標楷體" w:eastAsia="標楷體" w:hAnsi="標楷體" w:cs="標楷體" w:hint="eastAsia"/>
          <w:b/>
          <w:bCs/>
          <w:sz w:val="40"/>
          <w:szCs w:val="40"/>
        </w:rPr>
        <w:t>相片</w:t>
      </w:r>
    </w:p>
    <w:p w:rsidR="0041059D" w:rsidRPr="007F2D3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9pt;margin-top:9pt;width:232.85pt;height:174.7pt;z-index:251659776">
            <v:imagedata r:id="rId7" o:title=""/>
          </v:shape>
        </w:pict>
      </w:r>
      <w:r>
        <w:rPr>
          <w:noProof/>
        </w:rPr>
        <w:pict>
          <v:shape id="_x0000_s1028" type="#_x0000_t75" style="position:absolute;left:0;text-align:left;margin-left:0;margin-top:9pt;width:234pt;height:175.6pt;z-index:251658752">
            <v:imagedata r:id="rId8" o:title=""/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Pr="004F6FAB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Pr="00214442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Pr="0098452B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Pr="000E15E3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2.8pt;width:236.95pt;height:74.2pt;z-index:251652608" filled="f" stroked="f">
            <v:textbox style="mso-next-textbox:#_x0000_s1029">
              <w:txbxContent>
                <w:p w:rsidR="0041059D" w:rsidRPr="006E0DAC" w:rsidRDefault="0041059D" w:rsidP="001811E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今天讀書會導讀仍由</w:t>
                  </w:r>
                  <w:r>
                    <w:rPr>
                      <w:rFonts w:ascii="標楷體" w:eastAsia="標楷體" w:hAnsi="標楷體" w:hint="eastAsia"/>
                      <w:bCs/>
                      <w:kern w:val="16"/>
                      <w:szCs w:val="24"/>
                    </w:rPr>
                    <w:t>正忠</w:t>
                  </w:r>
                  <w:r w:rsidRPr="00076D9C">
                    <w:rPr>
                      <w:rFonts w:ascii="標楷體" w:eastAsia="標楷體" w:hAnsi="標楷體" w:hint="eastAsia"/>
                      <w:bCs/>
                      <w:kern w:val="16"/>
                      <w:szCs w:val="24"/>
                    </w:rPr>
                    <w:t>師兄負責導讀，延續上週的內容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，內容繼續幸福第十道未讀部分</w:t>
                  </w:r>
                  <w:r w:rsidRPr="006E0DAC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41059D" w:rsidRPr="006D0797" w:rsidRDefault="0041059D" w:rsidP="001811E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0" type="#_x0000_t202" style="position:absolute;left:0;text-align:left;margin-left:0;margin-top:8.35pt;width:234pt;height:50.9pt;z-index:251654656" filled="f" stroked="f">
            <v:textbox style="mso-next-textbox:#_x0000_s1030">
              <w:txbxContent>
                <w:p w:rsidR="0041059D" w:rsidRPr="006D0797" w:rsidRDefault="0041059D" w:rsidP="001811E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6D0797">
                    <w:rPr>
                      <w:rFonts w:ascii="標楷體" w:eastAsia="標楷體" w:hAnsi="標楷體" w:hint="eastAsia"/>
                      <w:szCs w:val="24"/>
                    </w:rPr>
                    <w:t>讀書會開始前，照例由會長會務宣導，會長請大家發心協助。</w:t>
                  </w:r>
                </w:p>
              </w:txbxContent>
            </v:textbox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1" type="#_x0000_t75" style="position:absolute;left:0;text-align:left;margin-left:4in;margin-top:9pt;width:241.85pt;height:181.45pt;z-index:251661824">
            <v:imagedata r:id="rId9" o:title=""/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2" type="#_x0000_t75" style="position:absolute;left:0;text-align:left;margin-left:9pt;margin-top:3pt;width:234pt;height:175.55pt;z-index:251660800">
            <v:imagedata r:id="rId10" o:title=""/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Pr="00E16D56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3" type="#_x0000_t202" style="position:absolute;left:0;text-align:left;margin-left:279pt;margin-top:5.45pt;width:250.85pt;height:62.5pt;z-index:251656704" filled="f" stroked="f">
            <v:textbox style="mso-next-textbox:#_x0000_s1033">
              <w:txbxContent>
                <w:p w:rsidR="0041059D" w:rsidRPr="000347A8" w:rsidRDefault="0041059D" w:rsidP="00BB01B8">
                  <w:pPr>
                    <w:rPr>
                      <w:rFonts w:ascii="標楷體" w:eastAsia="標楷體" w:hAnsi="標楷體"/>
                    </w:rPr>
                  </w:pPr>
                  <w:r w:rsidRPr="000347A8">
                    <w:rPr>
                      <w:rFonts w:ascii="標楷體" w:eastAsia="標楷體" w:hAnsi="標楷體" w:hint="eastAsia"/>
                    </w:rPr>
                    <w:t>導讀人提出</w:t>
                  </w:r>
                  <w:r w:rsidRPr="000347A8">
                    <w:rPr>
                      <w:rFonts w:ascii="標楷體" w:eastAsia="標楷體" w:hAnsi="標楷體"/>
                    </w:rPr>
                    <w:t>1.</w:t>
                  </w:r>
                  <w:r w:rsidRPr="000347A8">
                    <w:rPr>
                      <w:rFonts w:ascii="標楷體" w:eastAsia="標楷體" w:hAnsi="標楷體" w:hint="eastAsia"/>
                    </w:rPr>
                    <w:t>既然已具如來智慧德相不休某種供養就不會有某種相好嗎？</w:t>
                  </w:r>
                  <w:r w:rsidRPr="000347A8">
                    <w:rPr>
                      <w:rFonts w:ascii="標楷體" w:eastAsia="標楷體" w:hAnsi="標楷體"/>
                    </w:rPr>
                    <w:t>2.</w:t>
                  </w:r>
                  <w:r w:rsidRPr="000347A8">
                    <w:rPr>
                      <w:rFonts w:ascii="標楷體" w:eastAsia="標楷體" w:hAnsi="標楷體" w:hint="eastAsia"/>
                    </w:rPr>
                    <w:t>明知道場、出家眾不如法，還要供養嗎？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10.45pt;width:234pt;height:57.5pt;z-index:251655680" filled="f" stroked="f">
            <v:textbox style="mso-next-textbox:#_x0000_s1034">
              <w:txbxContent>
                <w:p w:rsidR="0041059D" w:rsidRPr="000347A8" w:rsidRDefault="0041059D" w:rsidP="0066702D">
                  <w:pPr>
                    <w:rPr>
                      <w:rFonts w:ascii="標楷體" w:eastAsia="標楷體" w:hAnsi="標楷體"/>
                    </w:rPr>
                  </w:pPr>
                  <w:r w:rsidRPr="000347A8">
                    <w:rPr>
                      <w:rFonts w:ascii="標楷體" w:eastAsia="標楷體" w:hAnsi="標楷體" w:hint="eastAsia"/>
                    </w:rPr>
                    <w:t>今天預定讀完這本書，所以以本書內容為主，再提出問題大家分享心得。</w:t>
                  </w:r>
                </w:p>
              </w:txbxContent>
            </v:textbox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5" type="#_x0000_t75" style="position:absolute;left:0;text-align:left;margin-left:279pt;margin-top:3pt;width:241.85pt;height:181.45pt;z-index:251663872">
            <v:imagedata r:id="rId11" o:title=""/>
          </v:shape>
        </w:pict>
      </w:r>
      <w:r>
        <w:rPr>
          <w:noProof/>
        </w:rPr>
        <w:pict>
          <v:shape id="_x0000_s1036" type="#_x0000_t75" style="position:absolute;left:0;text-align:left;margin-left:9pt;margin-top:3pt;width:234pt;height:175.6pt;z-index:251662848">
            <v:imagedata r:id="rId12" o:title=""/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7" type="#_x0000_t202" style="position:absolute;left:0;text-align:left;margin-left:0;margin-top:13.6pt;width:243pt;height:89.8pt;z-index:251653632" filled="f" stroked="f">
            <v:textbox style="mso-next-textbox:#_x0000_s1037">
              <w:txbxContent>
                <w:p w:rsidR="0041059D" w:rsidRPr="00BB01B8" w:rsidRDefault="0041059D" w:rsidP="00BB01B8">
                  <w:r w:rsidRPr="000347A8">
                    <w:rPr>
                      <w:rFonts w:ascii="標楷體" w:eastAsia="標楷體" w:hAnsi="標楷體" w:hint="eastAsia"/>
                    </w:rPr>
                    <w:t>會長針對問題分享心得，與會成員專心聆聽，陸續還有嘉蘭、阿營提出他們的心得，充分顯示大家對佛法的深入，也樂於分享</w:t>
                  </w:r>
                  <w:r>
                    <w:rPr>
                      <w:rFonts w:hint="eastAsia"/>
                    </w:rPr>
                    <w:t>大</w:t>
                  </w:r>
                  <w:r w:rsidRPr="000347A8">
                    <w:rPr>
                      <w:rFonts w:ascii="標楷體" w:eastAsia="標楷體" w:hAnsi="標楷體" w:hint="eastAsia"/>
                    </w:rPr>
                    <w:t>眾。</w:t>
                  </w:r>
                </w:p>
              </w:txbxContent>
            </v:textbox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8" type="#_x0000_t202" style="position:absolute;left:0;text-align:left;margin-left:279pt;margin-top:4.45pt;width:241.85pt;height:44.6pt;z-index:251657728" filled="f" stroked="f">
            <v:textbox style="mso-next-textbox:#_x0000_s1038">
              <w:txbxContent>
                <w:p w:rsidR="0041059D" w:rsidRPr="007F1509" w:rsidRDefault="0041059D" w:rsidP="001811E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導讀人也針對與會成員之分享題，作出回饋，並讚嘆大家的用心</w:t>
                  </w:r>
                  <w:r w:rsidRPr="007F1509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1811E0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41059D" w:rsidRDefault="0041059D" w:rsidP="00A36B2D">
      <w:pPr>
        <w:pStyle w:val="NormalWeb"/>
        <w:spacing w:before="0" w:beforeAutospacing="0" w:after="0" w:afterAutospacing="0" w:line="400" w:lineRule="exact"/>
        <w:ind w:rightChars="-24" w:right="-58"/>
      </w:pPr>
    </w:p>
    <w:sectPr w:rsidR="0041059D" w:rsidSect="002F6A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9D" w:rsidRDefault="0041059D" w:rsidP="006034CB">
      <w:r>
        <w:separator/>
      </w:r>
    </w:p>
  </w:endnote>
  <w:endnote w:type="continuationSeparator" w:id="0">
    <w:p w:rsidR="0041059D" w:rsidRDefault="0041059D" w:rsidP="0060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9D" w:rsidRDefault="0041059D" w:rsidP="006034CB">
      <w:r>
        <w:separator/>
      </w:r>
    </w:p>
  </w:footnote>
  <w:footnote w:type="continuationSeparator" w:id="0">
    <w:p w:rsidR="0041059D" w:rsidRDefault="0041059D" w:rsidP="0060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424"/>
    <w:multiLevelType w:val="hybridMultilevel"/>
    <w:tmpl w:val="7D988D84"/>
    <w:lvl w:ilvl="0" w:tplc="0B866DCA">
      <w:start w:val="1"/>
      <w:numFmt w:val="taiwaneseCountingThousand"/>
      <w:lvlText w:val="（%1）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">
    <w:nsid w:val="4E3E5CD4"/>
    <w:multiLevelType w:val="hybridMultilevel"/>
    <w:tmpl w:val="DDE66074"/>
    <w:lvl w:ilvl="0" w:tplc="956AADC4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E96816"/>
    <w:multiLevelType w:val="hybridMultilevel"/>
    <w:tmpl w:val="D6B09BE8"/>
    <w:lvl w:ilvl="0" w:tplc="FF68E42A">
      <w:start w:val="1"/>
      <w:numFmt w:val="taiwaneseCountingThousand"/>
      <w:lvlText w:val="(%1)"/>
      <w:lvlJc w:val="left"/>
      <w:pPr>
        <w:ind w:left="4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8AB"/>
    <w:rsid w:val="000347A8"/>
    <w:rsid w:val="00076D9C"/>
    <w:rsid w:val="00080D85"/>
    <w:rsid w:val="000E15E3"/>
    <w:rsid w:val="00160748"/>
    <w:rsid w:val="001811E0"/>
    <w:rsid w:val="001D7F9F"/>
    <w:rsid w:val="00214442"/>
    <w:rsid w:val="0022710F"/>
    <w:rsid w:val="00295522"/>
    <w:rsid w:val="002D29B1"/>
    <w:rsid w:val="002F6ABE"/>
    <w:rsid w:val="00333D4B"/>
    <w:rsid w:val="00346375"/>
    <w:rsid w:val="003E69F4"/>
    <w:rsid w:val="00406E36"/>
    <w:rsid w:val="0041059D"/>
    <w:rsid w:val="00424CB5"/>
    <w:rsid w:val="0048528F"/>
    <w:rsid w:val="004A197F"/>
    <w:rsid w:val="004B47A4"/>
    <w:rsid w:val="004F4177"/>
    <w:rsid w:val="004F6FAB"/>
    <w:rsid w:val="00543A75"/>
    <w:rsid w:val="006034CB"/>
    <w:rsid w:val="00620A07"/>
    <w:rsid w:val="00663854"/>
    <w:rsid w:val="0066702D"/>
    <w:rsid w:val="00695B45"/>
    <w:rsid w:val="006A2A96"/>
    <w:rsid w:val="006C5452"/>
    <w:rsid w:val="006D0797"/>
    <w:rsid w:val="006E0DAC"/>
    <w:rsid w:val="00745CDB"/>
    <w:rsid w:val="00782B80"/>
    <w:rsid w:val="007F1509"/>
    <w:rsid w:val="007F2D3D"/>
    <w:rsid w:val="00846942"/>
    <w:rsid w:val="008718D1"/>
    <w:rsid w:val="00873222"/>
    <w:rsid w:val="008A596C"/>
    <w:rsid w:val="009708AB"/>
    <w:rsid w:val="0098452B"/>
    <w:rsid w:val="009B5688"/>
    <w:rsid w:val="00A11964"/>
    <w:rsid w:val="00A36B2D"/>
    <w:rsid w:val="00AF429B"/>
    <w:rsid w:val="00B75493"/>
    <w:rsid w:val="00B93AC0"/>
    <w:rsid w:val="00B957D4"/>
    <w:rsid w:val="00BB01B8"/>
    <w:rsid w:val="00C50F6E"/>
    <w:rsid w:val="00C7710B"/>
    <w:rsid w:val="00CC7132"/>
    <w:rsid w:val="00D46384"/>
    <w:rsid w:val="00DD0851"/>
    <w:rsid w:val="00E16D56"/>
    <w:rsid w:val="00E6514B"/>
    <w:rsid w:val="00EE2B26"/>
    <w:rsid w:val="00F37AED"/>
    <w:rsid w:val="00F63F9A"/>
    <w:rsid w:val="00FC75ED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4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8AB"/>
    <w:pPr>
      <w:ind w:leftChars="200" w:left="480"/>
    </w:pPr>
  </w:style>
  <w:style w:type="character" w:customStyle="1" w:styleId="word">
    <w:name w:val="word"/>
    <w:basedOn w:val="DefaultParagraphFont"/>
    <w:uiPriority w:val="99"/>
    <w:rsid w:val="009708AB"/>
    <w:rPr>
      <w:rFonts w:cs="Times New Roman"/>
    </w:rPr>
  </w:style>
  <w:style w:type="paragraph" w:styleId="NormalWeb">
    <w:name w:val="Normal (Web)"/>
    <w:basedOn w:val="Normal"/>
    <w:uiPriority w:val="99"/>
    <w:rsid w:val="00F63F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6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4C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4C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476</Words>
  <Characters>2718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洪嘉蘭</dc:creator>
  <cp:keywords/>
  <dc:description/>
  <cp:lastModifiedBy>user</cp:lastModifiedBy>
  <cp:revision>2</cp:revision>
  <dcterms:created xsi:type="dcterms:W3CDTF">2020-03-03T06:27:00Z</dcterms:created>
  <dcterms:modified xsi:type="dcterms:W3CDTF">2020-03-03T06:27:00Z</dcterms:modified>
</cp:coreProperties>
</file>